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4440D" w:rsidRDefault="00432BBF" w:rsidP="00D4440D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4440D" w:rsidRDefault="00432BBF" w:rsidP="00D4440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4440D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446B8" w:rsidRDefault="00432BBF" w:rsidP="00D4440D">
      <w:pPr>
        <w:suppressAutoHyphens/>
        <w:rPr>
          <w:rFonts w:ascii="Bookman Old Style" w:hAnsi="Bookman Old Style"/>
          <w:sz w:val="20"/>
        </w:rPr>
      </w:pPr>
    </w:p>
    <w:tbl>
      <w:tblPr>
        <w:tblW w:w="1006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1560"/>
        <w:gridCol w:w="1656"/>
      </w:tblGrid>
      <w:tr w:rsidR="00E74BD2" w:rsidRPr="00D4440D" w:rsidTr="00345B39">
        <w:trPr>
          <w:trHeight w:val="283"/>
          <w:tblCellSpacing w:w="20" w:type="dxa"/>
        </w:trPr>
        <w:tc>
          <w:tcPr>
            <w:tcW w:w="6789" w:type="dxa"/>
            <w:shd w:val="clear" w:color="auto" w:fill="auto"/>
            <w:vAlign w:val="center"/>
          </w:tcPr>
          <w:p w:rsidR="00E74BD2" w:rsidRPr="00D4440D" w:rsidRDefault="00E74BD2" w:rsidP="00D4440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444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   Analista de Prestaciones Económicas I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E74BD2" w:rsidRPr="00D4440D" w:rsidRDefault="00E74BD2" w:rsidP="00D4440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444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74BD2" w:rsidRPr="00D4440D" w:rsidRDefault="00E74BD2" w:rsidP="00D4440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444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O </w:t>
            </w:r>
          </w:p>
        </w:tc>
      </w:tr>
      <w:tr w:rsidR="00E74BD2" w:rsidRPr="00D4440D" w:rsidTr="00345B39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E74BD2" w:rsidRPr="00D4440D" w:rsidRDefault="00E74BD2" w:rsidP="00D4440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444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733C9D" w:rsidRPr="00D444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E74BD2" w:rsidRPr="00D4440D" w:rsidTr="00345B39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E74BD2" w:rsidRPr="00D4440D" w:rsidRDefault="00E74BD2" w:rsidP="00D4440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444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Sucursal Administrativa</w:t>
            </w:r>
          </w:p>
        </w:tc>
      </w:tr>
    </w:tbl>
    <w:p w:rsidR="00E74BD2" w:rsidRPr="00F446B8" w:rsidRDefault="00E74BD2" w:rsidP="006203B5">
      <w:pPr>
        <w:suppressAutoHyphens/>
        <w:rPr>
          <w:rFonts w:ascii="Bookman Old Style" w:hAnsi="Bookman Old Style"/>
          <w:sz w:val="20"/>
        </w:rPr>
      </w:pPr>
    </w:p>
    <w:p w:rsidR="00432BBF" w:rsidRPr="00D4440D" w:rsidRDefault="00432BBF" w:rsidP="006203B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4440D">
        <w:rPr>
          <w:rFonts w:ascii="Bookman Old Style" w:hAnsi="Bookman Old Style" w:cs="Arial"/>
          <w:iCs/>
          <w:sz w:val="20"/>
        </w:rPr>
        <w:t>MISI</w:t>
      </w:r>
      <w:r w:rsidR="004128C7" w:rsidRPr="00D4440D">
        <w:rPr>
          <w:rFonts w:ascii="Bookman Old Style" w:hAnsi="Bookman Old Style" w:cs="Arial"/>
          <w:iCs/>
          <w:sz w:val="20"/>
        </w:rPr>
        <w:t>Ó</w:t>
      </w:r>
      <w:r w:rsidRPr="00D4440D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F446B8" w:rsidRDefault="00432BBF" w:rsidP="006203B5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8"/>
        </w:rPr>
      </w:pPr>
    </w:p>
    <w:p w:rsidR="00E74BD2" w:rsidRPr="00D4440D" w:rsidRDefault="00E74BD2" w:rsidP="006203B5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D4440D">
        <w:rPr>
          <w:rFonts w:ascii="Bookman Old Style" w:hAnsi="Bookman Old Style"/>
          <w:i w:val="0"/>
          <w:sz w:val="20"/>
        </w:rPr>
        <w:t>Efectuar el análisis de las solicitudes para el trámite de pensiones por riesgos profesionales (invalidez, orfandad y progenitor) y auxilio de sepelio, a través de la entrevista a los usuarios y la verificación de documentación presentada; con el propósito de calcular y emitir resoluciones sobre los casos a fin de otorgar las prestaciones económicas correspondientes.</w:t>
      </w:r>
    </w:p>
    <w:p w:rsidR="00432BBF" w:rsidRPr="00366038" w:rsidRDefault="00432BBF" w:rsidP="006203B5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432BBF" w:rsidRPr="00D4440D" w:rsidRDefault="00432BBF" w:rsidP="006203B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4440D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F446B8" w:rsidRDefault="00540ED7" w:rsidP="006203B5">
      <w:pPr>
        <w:suppressAutoHyphens/>
        <w:rPr>
          <w:rFonts w:ascii="Bookman Old Style" w:hAnsi="Bookman Old Style"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Entrevistar a los usuarios que solicitan la prestación de pensiones por riesgos profesionales y auxilio de sepelio, con el propósito de obtener los datos necesarios para efectuar el proceso e ingresarlos al sistema informático.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Analizar documentación presentada, a fin de verificar si cumple con los requerimientos establecidos.</w:t>
      </w:r>
    </w:p>
    <w:p w:rsidR="00E74BD2" w:rsidRPr="0036603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Analizar los informes proporcionados por el Departamento de Inspección, a fin de contribuir en el dictamen de hacer o no efectiva la prestación. </w:t>
      </w:r>
    </w:p>
    <w:p w:rsidR="00E74BD2" w:rsidRPr="0036603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Gestionar el pago correspondiente, en concepto de auxilio de sepelio, para hacer efectivo el otorgamiento de la prestación.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Notificar oportunamente las resoluciones sobre los casos de pensiones, con el fin de que el derechohabiente obtenga el beneficio de forma eficiente.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Controlar la planilla de pago de pensiones, con el fin de que sirva </w:t>
      </w:r>
      <w:r w:rsidR="00366038">
        <w:rPr>
          <w:rFonts w:ascii="Bookman Old Style" w:hAnsi="Bookman Old Style" w:cs="Arial"/>
          <w:i w:val="0"/>
          <w:iCs/>
          <w:sz w:val="20"/>
        </w:rPr>
        <w:t>como insumo</w:t>
      </w:r>
      <w:r w:rsidRPr="00D4440D">
        <w:rPr>
          <w:rFonts w:ascii="Bookman Old Style" w:hAnsi="Bookman Old Style" w:cs="Arial"/>
          <w:i w:val="0"/>
          <w:iCs/>
          <w:sz w:val="20"/>
        </w:rPr>
        <w:t xml:space="preserve"> a</w:t>
      </w:r>
      <w:r w:rsidR="00366038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4440D">
        <w:rPr>
          <w:rFonts w:ascii="Bookman Old Style" w:hAnsi="Bookman Old Style" w:cs="Arial"/>
          <w:i w:val="0"/>
          <w:iCs/>
          <w:sz w:val="20"/>
        </w:rPr>
        <w:t>l</w:t>
      </w:r>
      <w:r w:rsidR="00366038">
        <w:rPr>
          <w:rFonts w:ascii="Bookman Old Style" w:hAnsi="Bookman Old Style" w:cs="Arial"/>
          <w:i w:val="0"/>
          <w:iCs/>
          <w:sz w:val="20"/>
        </w:rPr>
        <w:t>a</w:t>
      </w:r>
      <w:r w:rsidRPr="00D4440D">
        <w:rPr>
          <w:rFonts w:ascii="Bookman Old Style" w:hAnsi="Bookman Old Style" w:cs="Arial"/>
          <w:i w:val="0"/>
          <w:iCs/>
          <w:sz w:val="20"/>
        </w:rPr>
        <w:t xml:space="preserve"> jef</w:t>
      </w:r>
      <w:r w:rsidR="00366038">
        <w:rPr>
          <w:rFonts w:ascii="Bookman Old Style" w:hAnsi="Bookman Old Style" w:cs="Arial"/>
          <w:i w:val="0"/>
          <w:iCs/>
          <w:sz w:val="20"/>
        </w:rPr>
        <w:t>atura</w:t>
      </w:r>
      <w:r w:rsidRPr="00D4440D">
        <w:rPr>
          <w:rFonts w:ascii="Bookman Old Style" w:hAnsi="Bookman Old Style" w:cs="Arial"/>
          <w:i w:val="0"/>
          <w:iCs/>
          <w:sz w:val="20"/>
        </w:rPr>
        <w:t xml:space="preserve"> inmediat</w:t>
      </w:r>
      <w:r w:rsidR="00366038">
        <w:rPr>
          <w:rFonts w:ascii="Bookman Old Style" w:hAnsi="Bookman Old Style" w:cs="Arial"/>
          <w:i w:val="0"/>
          <w:iCs/>
          <w:sz w:val="20"/>
        </w:rPr>
        <w:t>a</w:t>
      </w:r>
      <w:r w:rsidRPr="00D4440D">
        <w:rPr>
          <w:rFonts w:ascii="Bookman Old Style" w:hAnsi="Bookman Old Style" w:cs="Arial"/>
          <w:i w:val="0"/>
          <w:iCs/>
          <w:sz w:val="20"/>
        </w:rPr>
        <w:t xml:space="preserve"> para </w:t>
      </w:r>
      <w:r w:rsidR="00366038">
        <w:rPr>
          <w:rFonts w:ascii="Bookman Old Style" w:hAnsi="Bookman Old Style" w:cs="Arial"/>
          <w:i w:val="0"/>
          <w:iCs/>
          <w:sz w:val="20"/>
        </w:rPr>
        <w:t>la generación de</w:t>
      </w:r>
      <w:r w:rsidRPr="00D4440D">
        <w:rPr>
          <w:rFonts w:ascii="Bookman Old Style" w:hAnsi="Bookman Old Style" w:cs="Arial"/>
          <w:i w:val="0"/>
          <w:iCs/>
          <w:sz w:val="20"/>
        </w:rPr>
        <w:t xml:space="preserve"> estadísticos.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Dar seguimiento a la administración de los expedientes por riesgos profesionales, para el control de los mismos.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Reportar fallas del sistema automatizado de Pensiones, con el fin de </w:t>
      </w:r>
      <w:r w:rsidR="00F446B8">
        <w:rPr>
          <w:rFonts w:ascii="Bookman Old Style" w:hAnsi="Bookman Old Style" w:cs="Arial"/>
          <w:i w:val="0"/>
          <w:iCs/>
          <w:sz w:val="20"/>
        </w:rPr>
        <w:t xml:space="preserve">que se establezcan las medidas correctivas y </w:t>
      </w:r>
      <w:r w:rsidRPr="00D4440D">
        <w:rPr>
          <w:rFonts w:ascii="Bookman Old Style" w:hAnsi="Bookman Old Style" w:cs="Arial"/>
          <w:i w:val="0"/>
          <w:iCs/>
          <w:sz w:val="20"/>
        </w:rPr>
        <w:t xml:space="preserve">prevenir los problemas </w:t>
      </w:r>
      <w:r w:rsidR="00F446B8">
        <w:rPr>
          <w:rFonts w:ascii="Bookman Old Style" w:hAnsi="Bookman Old Style" w:cs="Arial"/>
          <w:i w:val="0"/>
          <w:iCs/>
          <w:sz w:val="20"/>
        </w:rPr>
        <w:t>futuros que puedan presentarse.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74BD2" w:rsidRPr="00D4440D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E74BD2" w:rsidRPr="00D4440D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E74BD2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446B8" w:rsidRPr="00F446B8" w:rsidRDefault="00F446B8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E74BD2" w:rsidRPr="00F446B8" w:rsidRDefault="00E74BD2" w:rsidP="00620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74BD2" w:rsidRPr="00D4440D" w:rsidRDefault="00E74BD2" w:rsidP="006203B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540ED7" w:rsidRPr="00D4440D" w:rsidRDefault="00540ED7" w:rsidP="006203B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4440D" w:rsidRDefault="00432BBF" w:rsidP="006203B5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D4440D" w:rsidRDefault="00432BBF" w:rsidP="006203B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4440D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D4440D" w:rsidRDefault="00942C66" w:rsidP="006203B5">
      <w:pPr>
        <w:suppressAutoHyphens/>
        <w:rPr>
          <w:rFonts w:ascii="Bookman Old Style" w:hAnsi="Bookman Old Style"/>
        </w:rPr>
      </w:pPr>
    </w:p>
    <w:p w:rsidR="00942C66" w:rsidRPr="00D4440D" w:rsidRDefault="00942C66" w:rsidP="006203B5">
      <w:pPr>
        <w:suppressAutoHyphens/>
        <w:ind w:left="360"/>
        <w:rPr>
          <w:rFonts w:ascii="Bookman Old Style" w:hAnsi="Bookman Old Style"/>
        </w:rPr>
      </w:pPr>
      <w:r w:rsidRPr="00D4440D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D4440D">
        <w:rPr>
          <w:rFonts w:ascii="Bookman Old Style" w:hAnsi="Bookman Old Style"/>
        </w:rPr>
        <w:t>.</w:t>
      </w:r>
    </w:p>
    <w:p w:rsidR="00432BBF" w:rsidRPr="00D4440D" w:rsidRDefault="00432BBF" w:rsidP="006203B5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4440D" w:rsidRDefault="00432BBF" w:rsidP="006203B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4440D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4440D" w:rsidRDefault="00432BBF" w:rsidP="006203B5">
      <w:pPr>
        <w:suppressAutoHyphens/>
        <w:rPr>
          <w:rFonts w:ascii="Bookman Old Style" w:hAnsi="Bookman Old Style"/>
          <w:sz w:val="18"/>
        </w:rPr>
      </w:pPr>
    </w:p>
    <w:p w:rsidR="00432BBF" w:rsidRPr="00D4440D" w:rsidRDefault="00432BBF" w:rsidP="006203B5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D4440D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D4440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74BD2" w:rsidRPr="00D4440D" w:rsidRDefault="00E74BD2" w:rsidP="00667F40">
      <w:pPr>
        <w:pStyle w:val="Prrafodelista"/>
        <w:numPr>
          <w:ilvl w:val="0"/>
          <w:numId w:val="5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Otorgamiento correcto y oportuno de Pensiones por Riesgos Profesionales y Auxilios de Sepelio.</w:t>
      </w:r>
    </w:p>
    <w:p w:rsidR="00432BBF" w:rsidRPr="00D4440D" w:rsidRDefault="00432BBF" w:rsidP="006203B5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D4440D" w:rsidRDefault="00432BBF" w:rsidP="006203B5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D4440D">
        <w:rPr>
          <w:rFonts w:ascii="Bookman Old Style" w:hAnsi="Bookman Old Style" w:cs="Arial"/>
          <w:i w:val="0"/>
          <w:iCs/>
          <w:sz w:val="20"/>
        </w:rPr>
        <w:t>:</w:t>
      </w:r>
    </w:p>
    <w:p w:rsidR="00D10006" w:rsidRPr="00D4440D" w:rsidRDefault="00D10006" w:rsidP="00D10006">
      <w:pPr>
        <w:pStyle w:val="Prrafodelista"/>
        <w:numPr>
          <w:ilvl w:val="0"/>
          <w:numId w:val="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10006" w:rsidRPr="00D4440D" w:rsidRDefault="00D10006" w:rsidP="00D10006">
      <w:pPr>
        <w:pStyle w:val="Prrafodelista"/>
        <w:numPr>
          <w:ilvl w:val="0"/>
          <w:numId w:val="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D4440D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D4440D">
        <w:rPr>
          <w:rFonts w:ascii="Bookman Old Style" w:hAnsi="Bookman Old Style" w:cs="Arial"/>
          <w:i w:val="0"/>
          <w:iCs/>
          <w:sz w:val="20"/>
        </w:rPr>
        <w:t>.</w:t>
      </w:r>
    </w:p>
    <w:p w:rsidR="00E74BD2" w:rsidRPr="00D4440D" w:rsidRDefault="00E74BD2" w:rsidP="00667F40">
      <w:pPr>
        <w:pStyle w:val="Prrafodelista"/>
        <w:numPr>
          <w:ilvl w:val="0"/>
          <w:numId w:val="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D97721">
        <w:rPr>
          <w:rFonts w:ascii="Bookman Old Style" w:hAnsi="Bookman Old Style" w:cs="Arial"/>
          <w:i w:val="0"/>
          <w:iCs/>
          <w:sz w:val="20"/>
        </w:rPr>
        <w:t>Á</w:t>
      </w:r>
      <w:r w:rsidRPr="00D4440D">
        <w:rPr>
          <w:rFonts w:ascii="Bookman Old Style" w:hAnsi="Bookman Old Style" w:cs="Arial"/>
          <w:i w:val="0"/>
          <w:iCs/>
          <w:sz w:val="20"/>
        </w:rPr>
        <w:t>rea.</w:t>
      </w:r>
    </w:p>
    <w:p w:rsidR="00E74BD2" w:rsidRPr="00D4440D" w:rsidRDefault="00E74BD2" w:rsidP="00667F40">
      <w:pPr>
        <w:pStyle w:val="Prrafodelista"/>
        <w:numPr>
          <w:ilvl w:val="0"/>
          <w:numId w:val="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bookmarkStart w:id="0" w:name="_GoBack"/>
      <w:r w:rsidRPr="00D4440D">
        <w:rPr>
          <w:rFonts w:ascii="Bookman Old Style" w:hAnsi="Bookman Old Style" w:cs="Arial"/>
          <w:i w:val="0"/>
          <w:iCs/>
          <w:sz w:val="20"/>
        </w:rPr>
        <w:t>Ley de</w:t>
      </w:r>
      <w:r w:rsidR="00E24D39" w:rsidRPr="00D4440D">
        <w:rPr>
          <w:rFonts w:ascii="Bookman Old Style" w:hAnsi="Bookman Old Style" w:cs="Arial"/>
          <w:i w:val="0"/>
          <w:iCs/>
          <w:sz w:val="20"/>
        </w:rPr>
        <w:t xml:space="preserve">l Sistema de Ahorro para </w:t>
      </w:r>
      <w:r w:rsidRPr="00D4440D">
        <w:rPr>
          <w:rFonts w:ascii="Bookman Old Style" w:hAnsi="Bookman Old Style" w:cs="Arial"/>
          <w:i w:val="0"/>
          <w:iCs/>
          <w:sz w:val="20"/>
        </w:rPr>
        <w:t>Pensiones.</w:t>
      </w:r>
    </w:p>
    <w:bookmarkEnd w:id="0"/>
    <w:p w:rsidR="00E74BD2" w:rsidRPr="00D4440D" w:rsidRDefault="00E74BD2" w:rsidP="006203B5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D4440D" w:rsidRDefault="00432BBF" w:rsidP="006203B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4440D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D4440D" w:rsidRDefault="00432BBF" w:rsidP="006203B5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432BBF" w:rsidRPr="00D4440D" w:rsidRDefault="00432BBF" w:rsidP="006203B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A713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D4440D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87BB1" w:rsidRPr="00D4440D">
        <w:rPr>
          <w:rFonts w:ascii="Bookman Old Style" w:hAnsi="Bookman Old Style" w:cs="Arial"/>
          <w:i w:val="0"/>
          <w:iCs/>
          <w:sz w:val="20"/>
        </w:rPr>
        <w:t>Ningun</w:t>
      </w:r>
      <w:r w:rsidR="00DD1789" w:rsidRPr="00D4440D">
        <w:rPr>
          <w:rFonts w:ascii="Bookman Old Style" w:hAnsi="Bookman Old Style" w:cs="Arial"/>
          <w:i w:val="0"/>
          <w:iCs/>
          <w:sz w:val="20"/>
        </w:rPr>
        <w:t>a</w:t>
      </w:r>
      <w:r w:rsidR="00087BB1" w:rsidRPr="00D4440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4440D" w:rsidRDefault="00432BBF" w:rsidP="006203B5">
      <w:pPr>
        <w:numPr>
          <w:ilvl w:val="0"/>
          <w:numId w:val="3"/>
        </w:numPr>
        <w:tabs>
          <w:tab w:val="clear" w:pos="720"/>
          <w:tab w:val="num" w:pos="512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087BB1" w:rsidRPr="00D4440D">
        <w:rPr>
          <w:rFonts w:ascii="Bookman Old Style" w:hAnsi="Bookman Old Style" w:cs="Arial"/>
          <w:i w:val="0"/>
          <w:iCs/>
          <w:sz w:val="20"/>
        </w:rPr>
        <w:t>Ningun</w:t>
      </w:r>
      <w:r w:rsidR="00DD1789" w:rsidRPr="00D4440D">
        <w:rPr>
          <w:rFonts w:ascii="Bookman Old Style" w:hAnsi="Bookman Old Style" w:cs="Arial"/>
          <w:i w:val="0"/>
          <w:iCs/>
          <w:sz w:val="20"/>
        </w:rPr>
        <w:t>a</w:t>
      </w:r>
      <w:r w:rsidR="00087BB1" w:rsidRPr="00D4440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4440D" w:rsidRDefault="00432BBF" w:rsidP="006203B5">
      <w:pPr>
        <w:numPr>
          <w:ilvl w:val="0"/>
          <w:numId w:val="3"/>
        </w:numPr>
        <w:tabs>
          <w:tab w:val="clear" w:pos="720"/>
          <w:tab w:val="num" w:pos="512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4440D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DA16BC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087BB1" w:rsidRPr="00D4440D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D4440D" w:rsidRDefault="00432BBF" w:rsidP="006203B5">
      <w:pPr>
        <w:numPr>
          <w:ilvl w:val="0"/>
          <w:numId w:val="3"/>
        </w:numPr>
        <w:tabs>
          <w:tab w:val="clear" w:pos="720"/>
          <w:tab w:val="num" w:pos="512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D4440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BB1" w:rsidRPr="00D4440D">
        <w:rPr>
          <w:rFonts w:ascii="Bookman Old Style" w:hAnsi="Bookman Old Style" w:cs="Arial"/>
          <w:i w:val="0"/>
          <w:iCs/>
          <w:sz w:val="20"/>
        </w:rPr>
        <w:t>Ningun</w:t>
      </w:r>
      <w:r w:rsidR="00DD1789" w:rsidRPr="00D4440D">
        <w:rPr>
          <w:rFonts w:ascii="Bookman Old Style" w:hAnsi="Bookman Old Style" w:cs="Arial"/>
          <w:i w:val="0"/>
          <w:iCs/>
          <w:sz w:val="20"/>
        </w:rPr>
        <w:t>a</w:t>
      </w:r>
      <w:r w:rsidR="00087BB1" w:rsidRPr="00D4440D">
        <w:rPr>
          <w:rFonts w:ascii="Bookman Old Style" w:hAnsi="Bookman Old Style" w:cs="Arial"/>
          <w:i w:val="0"/>
          <w:iCs/>
          <w:sz w:val="20"/>
        </w:rPr>
        <w:t>.</w:t>
      </w:r>
    </w:p>
    <w:p w:rsidR="00AA713E" w:rsidRDefault="00AA713E" w:rsidP="00AA713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15B1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4440D" w:rsidRDefault="00432BBF" w:rsidP="006203B5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D4440D" w:rsidRDefault="00432BBF" w:rsidP="006203B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4440D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4440D" w:rsidRDefault="00432BBF" w:rsidP="006203B5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D4440D" w:rsidRDefault="00C404F4" w:rsidP="006203B5">
      <w:pPr>
        <w:numPr>
          <w:ilvl w:val="0"/>
          <w:numId w:val="7"/>
        </w:numPr>
        <w:tabs>
          <w:tab w:val="clear" w:pos="928"/>
          <w:tab w:val="num" w:pos="512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E14863">
        <w:rPr>
          <w:rFonts w:ascii="Bookman Old Style" w:hAnsi="Bookman Old Style" w:cs="Arial"/>
          <w:i w:val="0"/>
          <w:iCs/>
          <w:sz w:val="20"/>
        </w:rPr>
        <w:t>80% de carrera universitaria.</w:t>
      </w:r>
    </w:p>
    <w:p w:rsidR="000F7761" w:rsidRPr="00D4440D" w:rsidRDefault="000F7761" w:rsidP="006203B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12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6203B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950D3" w:rsidRPr="00D4440D">
        <w:rPr>
          <w:rFonts w:ascii="Bookman Old Style" w:hAnsi="Bookman Old Style" w:cs="Arial"/>
          <w:i w:val="0"/>
          <w:iCs/>
          <w:sz w:val="20"/>
        </w:rPr>
        <w:t>Administración de Empresas</w:t>
      </w:r>
      <w:r w:rsidR="00A950D3">
        <w:rPr>
          <w:rFonts w:ascii="Bookman Old Style" w:hAnsi="Bookman Old Style" w:cs="Arial"/>
          <w:i w:val="0"/>
          <w:iCs/>
          <w:sz w:val="20"/>
        </w:rPr>
        <w:t>,</w:t>
      </w:r>
      <w:r w:rsidR="00A950D3" w:rsidRPr="00D4440D">
        <w:rPr>
          <w:rFonts w:ascii="Bookman Old Style" w:hAnsi="Bookman Old Style" w:cs="Arial"/>
          <w:i w:val="0"/>
          <w:iCs/>
          <w:sz w:val="20"/>
        </w:rPr>
        <w:t xml:space="preserve"> Contaduría Pública</w:t>
      </w:r>
      <w:r w:rsidR="00A950D3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A950D3" w:rsidRPr="00D4440D">
        <w:rPr>
          <w:rFonts w:ascii="Bookman Old Style" w:hAnsi="Bookman Old Style" w:cs="Arial"/>
          <w:i w:val="0"/>
          <w:iCs/>
          <w:sz w:val="20"/>
        </w:rPr>
        <w:t xml:space="preserve">Economía </w:t>
      </w:r>
      <w:r w:rsidR="00087BB1" w:rsidRPr="00D4440D">
        <w:rPr>
          <w:rFonts w:ascii="Bookman Old Style" w:hAnsi="Bookman Old Style" w:cs="Arial"/>
          <w:i w:val="0"/>
          <w:iCs/>
          <w:sz w:val="20"/>
        </w:rPr>
        <w:t>Ciencias Jurídicas</w:t>
      </w:r>
      <w:r w:rsidR="00A950D3">
        <w:rPr>
          <w:rFonts w:ascii="Bookman Old Style" w:hAnsi="Bookman Old Style" w:cs="Arial"/>
          <w:i w:val="0"/>
          <w:iCs/>
          <w:sz w:val="20"/>
        </w:rPr>
        <w:t xml:space="preserve"> o Industrial.</w:t>
      </w:r>
    </w:p>
    <w:p w:rsidR="00A950D3" w:rsidRDefault="00A950D3" w:rsidP="006203B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4440D" w:rsidRDefault="00432BBF" w:rsidP="006203B5">
      <w:pPr>
        <w:numPr>
          <w:ilvl w:val="0"/>
          <w:numId w:val="7"/>
        </w:numPr>
        <w:tabs>
          <w:tab w:val="clear" w:pos="928"/>
          <w:tab w:val="num" w:pos="512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D4440D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D4440D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D4440D" w:rsidRDefault="000F7761" w:rsidP="006203B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6730" w:rsidRPr="00D4440D" w:rsidRDefault="00C404F4" w:rsidP="006203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D4440D" w:rsidRDefault="00855B91" w:rsidP="006203B5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Conocimientos de c</w:t>
      </w:r>
      <w:r w:rsidR="00087BB1" w:rsidRPr="00D4440D">
        <w:rPr>
          <w:rFonts w:ascii="Bookman Old Style" w:hAnsi="Bookman Old Style" w:cs="Arial"/>
          <w:i w:val="0"/>
          <w:iCs/>
          <w:sz w:val="20"/>
        </w:rPr>
        <w:t>omputación.</w:t>
      </w:r>
    </w:p>
    <w:p w:rsidR="000F7761" w:rsidRDefault="000F7761" w:rsidP="006203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44D5D" w:rsidRDefault="00B44D5D" w:rsidP="006203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44D5D" w:rsidRPr="00D4440D" w:rsidRDefault="00B44D5D" w:rsidP="006203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6730" w:rsidRPr="00D4440D" w:rsidRDefault="00C404F4" w:rsidP="006203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DA557A">
        <w:rPr>
          <w:rFonts w:ascii="Bookman Old Style" w:hAnsi="Bookman Old Style" w:cs="Arial"/>
          <w:i w:val="0"/>
          <w:iCs/>
          <w:sz w:val="20"/>
        </w:rPr>
        <w:t>Ninguno.</w:t>
      </w:r>
    </w:p>
    <w:p w:rsidR="000F7761" w:rsidRPr="00D4440D" w:rsidRDefault="000F7761" w:rsidP="006203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4440D" w:rsidRDefault="00432BBF" w:rsidP="006203B5">
      <w:pPr>
        <w:numPr>
          <w:ilvl w:val="0"/>
          <w:numId w:val="7"/>
        </w:numPr>
        <w:tabs>
          <w:tab w:val="clear" w:pos="928"/>
          <w:tab w:val="num" w:pos="512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D4440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BB1" w:rsidRPr="00D4440D">
        <w:rPr>
          <w:rFonts w:ascii="Bookman Old Style" w:hAnsi="Bookman Old Style" w:cs="Arial"/>
          <w:i w:val="0"/>
          <w:iCs/>
          <w:sz w:val="20"/>
        </w:rPr>
        <w:t>Ningun</w:t>
      </w:r>
      <w:r w:rsidR="00B44D5D">
        <w:rPr>
          <w:rFonts w:ascii="Bookman Old Style" w:hAnsi="Bookman Old Style" w:cs="Arial"/>
          <w:i w:val="0"/>
          <w:iCs/>
          <w:sz w:val="20"/>
        </w:rPr>
        <w:t>a</w:t>
      </w:r>
      <w:r w:rsidR="00667F4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4440D" w:rsidRDefault="00432BBF" w:rsidP="006203B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D4440D" w:rsidRDefault="00432BBF" w:rsidP="006203B5">
      <w:pPr>
        <w:numPr>
          <w:ilvl w:val="0"/>
          <w:numId w:val="7"/>
        </w:numPr>
        <w:tabs>
          <w:tab w:val="clear" w:pos="928"/>
          <w:tab w:val="num" w:pos="512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A6339" w:rsidRPr="00D4440D">
        <w:rPr>
          <w:rFonts w:ascii="Bookman Old Style" w:hAnsi="Bookman Old Style" w:cs="Arial"/>
          <w:i w:val="0"/>
          <w:iCs/>
          <w:sz w:val="20"/>
        </w:rPr>
        <w:t>U</w:t>
      </w:r>
      <w:r w:rsidR="000F7761" w:rsidRPr="00D4440D">
        <w:rPr>
          <w:rFonts w:ascii="Bookman Old Style" w:hAnsi="Bookman Old Style" w:cs="Arial"/>
          <w:i w:val="0"/>
          <w:iCs/>
          <w:sz w:val="20"/>
        </w:rPr>
        <w:t xml:space="preserve">n año, </w:t>
      </w:r>
      <w:r w:rsidR="00087BB1" w:rsidRPr="00D4440D">
        <w:rPr>
          <w:rFonts w:ascii="Bookman Old Style" w:hAnsi="Bookman Old Style" w:cs="Arial"/>
          <w:i w:val="0"/>
          <w:iCs/>
          <w:sz w:val="20"/>
        </w:rPr>
        <w:t>en puestos administrativos, preferentemente en áreas de cálculo de prestaciones económicas</w:t>
      </w:r>
      <w:r w:rsidR="000F7761" w:rsidRPr="00D4440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4440D" w:rsidRDefault="000F7761" w:rsidP="006203B5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F7761" w:rsidRPr="00D4440D" w:rsidRDefault="000F7761" w:rsidP="00AA713E">
      <w:pPr>
        <w:numPr>
          <w:ilvl w:val="0"/>
          <w:numId w:val="7"/>
        </w:numPr>
        <w:tabs>
          <w:tab w:val="clear" w:pos="928"/>
          <w:tab w:val="num" w:pos="512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Competencias:</w:t>
      </w:r>
    </w:p>
    <w:p w:rsidR="00B44D5D" w:rsidRPr="00B44D5D" w:rsidRDefault="00B44D5D" w:rsidP="00B44D5D">
      <w:pPr>
        <w:pStyle w:val="Prrafodelista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Bookman Old Style" w:hAnsi="Bookman Old Style" w:cs="Arial"/>
          <w:i w:val="0"/>
          <w:iCs/>
          <w:sz w:val="20"/>
        </w:rPr>
      </w:pPr>
      <w:r w:rsidRPr="00B44D5D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67F40">
        <w:rPr>
          <w:rFonts w:ascii="Bookman Old Style" w:hAnsi="Bookman Old Style" w:cs="Arial"/>
          <w:i w:val="0"/>
          <w:iCs/>
          <w:sz w:val="20"/>
        </w:rPr>
        <w:t>.</w:t>
      </w:r>
    </w:p>
    <w:p w:rsidR="00B44D5D" w:rsidRPr="00B44D5D" w:rsidRDefault="00B44D5D" w:rsidP="00B44D5D">
      <w:pPr>
        <w:pStyle w:val="Prrafodelista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Bookman Old Style" w:hAnsi="Bookman Old Style" w:cs="Arial"/>
          <w:i w:val="0"/>
          <w:iCs/>
          <w:sz w:val="20"/>
        </w:rPr>
      </w:pPr>
      <w:r w:rsidRPr="00B44D5D">
        <w:rPr>
          <w:rFonts w:ascii="Bookman Old Style" w:hAnsi="Bookman Old Style" w:cs="Arial"/>
          <w:i w:val="0"/>
          <w:iCs/>
          <w:sz w:val="20"/>
        </w:rPr>
        <w:t>Integridad</w:t>
      </w:r>
      <w:r w:rsidR="00667F40">
        <w:rPr>
          <w:rFonts w:ascii="Bookman Old Style" w:hAnsi="Bookman Old Style" w:cs="Arial"/>
          <w:i w:val="0"/>
          <w:iCs/>
          <w:sz w:val="20"/>
        </w:rPr>
        <w:t>.</w:t>
      </w:r>
    </w:p>
    <w:p w:rsidR="00B44D5D" w:rsidRPr="00B44D5D" w:rsidRDefault="00B44D5D" w:rsidP="00B44D5D">
      <w:pPr>
        <w:pStyle w:val="Prrafodelista"/>
        <w:numPr>
          <w:ilvl w:val="0"/>
          <w:numId w:val="11"/>
        </w:numPr>
        <w:rPr>
          <w:rFonts w:ascii="Bookman Old Style" w:hAnsi="Bookman Old Style" w:cs="Arial"/>
          <w:i w:val="0"/>
          <w:iCs/>
          <w:sz w:val="20"/>
        </w:rPr>
      </w:pPr>
      <w:r w:rsidRPr="00B44D5D">
        <w:rPr>
          <w:rFonts w:ascii="Bookman Old Style" w:hAnsi="Bookman Old Style" w:cs="Arial"/>
          <w:i w:val="0"/>
          <w:iCs/>
          <w:sz w:val="20"/>
        </w:rPr>
        <w:t>Responsabilidad</w:t>
      </w:r>
      <w:r w:rsidR="00667F40">
        <w:rPr>
          <w:rFonts w:ascii="Bookman Old Style" w:hAnsi="Bookman Old Style" w:cs="Arial"/>
          <w:i w:val="0"/>
          <w:iCs/>
          <w:sz w:val="20"/>
        </w:rPr>
        <w:t>.</w:t>
      </w:r>
    </w:p>
    <w:p w:rsidR="00B44D5D" w:rsidRPr="00B44D5D" w:rsidRDefault="00B44D5D" w:rsidP="00B44D5D">
      <w:pPr>
        <w:pStyle w:val="Prrafodelista"/>
        <w:numPr>
          <w:ilvl w:val="0"/>
          <w:numId w:val="11"/>
        </w:numPr>
        <w:rPr>
          <w:rFonts w:ascii="Bookman Old Style" w:hAnsi="Bookman Old Style" w:cs="Arial"/>
          <w:i w:val="0"/>
          <w:iCs/>
          <w:sz w:val="20"/>
        </w:rPr>
      </w:pPr>
      <w:r w:rsidRPr="00B44D5D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667F40">
        <w:rPr>
          <w:rFonts w:ascii="Bookman Old Style" w:hAnsi="Bookman Old Style" w:cs="Arial"/>
          <w:i w:val="0"/>
          <w:iCs/>
          <w:sz w:val="20"/>
        </w:rPr>
        <w:t>.</w:t>
      </w:r>
    </w:p>
    <w:p w:rsidR="00B44D5D" w:rsidRPr="00B44D5D" w:rsidRDefault="00B44D5D" w:rsidP="00B44D5D">
      <w:pPr>
        <w:pStyle w:val="Prrafodelista"/>
        <w:numPr>
          <w:ilvl w:val="0"/>
          <w:numId w:val="11"/>
        </w:numPr>
        <w:rPr>
          <w:rFonts w:ascii="Bookman Old Style" w:hAnsi="Bookman Old Style" w:cs="Arial"/>
          <w:i w:val="0"/>
          <w:iCs/>
          <w:sz w:val="20"/>
        </w:rPr>
      </w:pPr>
      <w:r w:rsidRPr="00B44D5D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667F40">
        <w:rPr>
          <w:rFonts w:ascii="Bookman Old Style" w:hAnsi="Bookman Old Style" w:cs="Arial"/>
          <w:i w:val="0"/>
          <w:iCs/>
          <w:sz w:val="20"/>
        </w:rPr>
        <w:t>.</w:t>
      </w:r>
    </w:p>
    <w:p w:rsidR="00B44D5D" w:rsidRPr="00B44D5D" w:rsidRDefault="00B44D5D" w:rsidP="00B44D5D">
      <w:pPr>
        <w:pStyle w:val="Prrafodelista"/>
        <w:numPr>
          <w:ilvl w:val="0"/>
          <w:numId w:val="11"/>
        </w:numPr>
        <w:rPr>
          <w:rFonts w:ascii="Bookman Old Style" w:hAnsi="Bookman Old Style" w:cs="Arial"/>
          <w:i w:val="0"/>
          <w:iCs/>
          <w:sz w:val="20"/>
        </w:rPr>
      </w:pPr>
      <w:r w:rsidRPr="00B44D5D">
        <w:rPr>
          <w:rFonts w:ascii="Bookman Old Style" w:hAnsi="Bookman Old Style" w:cs="Arial"/>
          <w:i w:val="0"/>
          <w:iCs/>
          <w:sz w:val="20"/>
        </w:rPr>
        <w:t>Minuciosidad</w:t>
      </w:r>
      <w:r w:rsidR="00667F40">
        <w:rPr>
          <w:rFonts w:ascii="Bookman Old Style" w:hAnsi="Bookman Old Style" w:cs="Arial"/>
          <w:i w:val="0"/>
          <w:iCs/>
          <w:sz w:val="20"/>
        </w:rPr>
        <w:t>.</w:t>
      </w:r>
    </w:p>
    <w:p w:rsidR="00B44D5D" w:rsidRPr="00B44D5D" w:rsidRDefault="00B44D5D" w:rsidP="00B44D5D">
      <w:pPr>
        <w:pStyle w:val="Prrafodelista"/>
        <w:numPr>
          <w:ilvl w:val="0"/>
          <w:numId w:val="11"/>
        </w:numPr>
        <w:rPr>
          <w:rFonts w:ascii="Bookman Old Style" w:hAnsi="Bookman Old Style" w:cs="Arial"/>
          <w:i w:val="0"/>
          <w:iCs/>
          <w:sz w:val="20"/>
        </w:rPr>
      </w:pPr>
      <w:r w:rsidRPr="00B44D5D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67F40">
        <w:rPr>
          <w:rFonts w:ascii="Bookman Old Style" w:hAnsi="Bookman Old Style" w:cs="Arial"/>
          <w:i w:val="0"/>
          <w:iCs/>
          <w:sz w:val="20"/>
        </w:rPr>
        <w:t>.</w:t>
      </w:r>
    </w:p>
    <w:p w:rsidR="00B44D5D" w:rsidRPr="00B44D5D" w:rsidRDefault="00B44D5D" w:rsidP="00B44D5D">
      <w:pPr>
        <w:pStyle w:val="Prrafodelista"/>
        <w:numPr>
          <w:ilvl w:val="0"/>
          <w:numId w:val="11"/>
        </w:numPr>
        <w:rPr>
          <w:rFonts w:ascii="Bookman Old Style" w:hAnsi="Bookman Old Style" w:cs="Arial"/>
          <w:i w:val="0"/>
          <w:iCs/>
          <w:sz w:val="20"/>
        </w:rPr>
      </w:pPr>
      <w:r w:rsidRPr="00B44D5D">
        <w:rPr>
          <w:rFonts w:ascii="Bookman Old Style" w:hAnsi="Bookman Old Style" w:cs="Arial"/>
          <w:i w:val="0"/>
          <w:iCs/>
          <w:sz w:val="20"/>
        </w:rPr>
        <w:t>Iniciativa</w:t>
      </w:r>
      <w:r w:rsidR="00667F40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D4440D" w:rsidRDefault="00AD7CFB" w:rsidP="00D4440D">
      <w:pPr>
        <w:tabs>
          <w:tab w:val="left" w:pos="1294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D4440D" w:rsidRDefault="000F7761" w:rsidP="00D4440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D4440D" w:rsidRDefault="00432BBF" w:rsidP="00D4440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4440D">
        <w:rPr>
          <w:rFonts w:ascii="Bookman Old Style" w:hAnsi="Bookman Old Style" w:cs="Arial"/>
          <w:iCs/>
          <w:sz w:val="20"/>
        </w:rPr>
        <w:t>OTROS ASPECTOS</w:t>
      </w:r>
    </w:p>
    <w:p w:rsidR="00432BBF" w:rsidRPr="00D4440D" w:rsidRDefault="00432BBF" w:rsidP="00D4440D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302B7" w:rsidRPr="00D4440D" w:rsidRDefault="00F302B7" w:rsidP="00D4440D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D4440D">
        <w:rPr>
          <w:rFonts w:ascii="Bookman Old Style" w:hAnsi="Bookman Old Style" w:cs="Arial"/>
          <w:i w:val="0"/>
          <w:iCs/>
          <w:sz w:val="20"/>
        </w:rPr>
        <w:t>Este puesto aplica para Sucursales Administrativas.</w:t>
      </w:r>
    </w:p>
    <w:p w:rsidR="00432BBF" w:rsidRPr="00D4440D" w:rsidRDefault="00432BBF" w:rsidP="00D4440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D4440D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AFD" w:rsidRDefault="00354AFD">
      <w:pPr>
        <w:spacing w:line="20" w:lineRule="exact"/>
      </w:pPr>
    </w:p>
  </w:endnote>
  <w:endnote w:type="continuationSeparator" w:id="0">
    <w:p w:rsidR="00354AFD" w:rsidRDefault="00354AFD"/>
  </w:endnote>
  <w:endnote w:type="continuationNotice" w:id="1">
    <w:p w:rsidR="00354AFD" w:rsidRDefault="00354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EC3D64">
    <w:pPr>
      <w:pStyle w:val="Piedepgina"/>
      <w:framePr w:wrap="around" w:vAnchor="text" w:hAnchor="page" w:x="11030" w:y="216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10006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1B2805" w:rsidP="00DB4B91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B4B9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AFD" w:rsidRDefault="00354AFD">
      <w:r>
        <w:separator/>
      </w:r>
    </w:p>
  </w:footnote>
  <w:footnote w:type="continuationSeparator" w:id="0">
    <w:p w:rsidR="00354AFD" w:rsidRDefault="00354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5B84"/>
    <w:multiLevelType w:val="hybridMultilevel"/>
    <w:tmpl w:val="47CA6714"/>
    <w:lvl w:ilvl="0" w:tplc="440A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DF4417"/>
    <w:multiLevelType w:val="hybridMultilevel"/>
    <w:tmpl w:val="C786EA1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439731A8"/>
    <w:multiLevelType w:val="hybridMultilevel"/>
    <w:tmpl w:val="8D6875A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57CA5"/>
    <w:multiLevelType w:val="hybridMultilevel"/>
    <w:tmpl w:val="20E2CF92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616657D7"/>
    <w:multiLevelType w:val="hybridMultilevel"/>
    <w:tmpl w:val="4C4A31A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E40DA4"/>
    <w:multiLevelType w:val="hybridMultilevel"/>
    <w:tmpl w:val="0AA4740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D8A66E2"/>
    <w:multiLevelType w:val="hybridMultilevel"/>
    <w:tmpl w:val="56988E7C"/>
    <w:lvl w:ilvl="0" w:tplc="5712C1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AC3"/>
    <w:rsid w:val="0001164D"/>
    <w:rsid w:val="0002058A"/>
    <w:rsid w:val="00020C85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3E8A"/>
    <w:rsid w:val="00085FA2"/>
    <w:rsid w:val="00087BB1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093C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77F3"/>
    <w:rsid w:val="00190B6B"/>
    <w:rsid w:val="001911FB"/>
    <w:rsid w:val="001A05D7"/>
    <w:rsid w:val="001A3F13"/>
    <w:rsid w:val="001A456B"/>
    <w:rsid w:val="001B1E1A"/>
    <w:rsid w:val="001B2805"/>
    <w:rsid w:val="001C197F"/>
    <w:rsid w:val="001C1CF2"/>
    <w:rsid w:val="001C591A"/>
    <w:rsid w:val="001D6481"/>
    <w:rsid w:val="001D6B20"/>
    <w:rsid w:val="001E112E"/>
    <w:rsid w:val="001E14C2"/>
    <w:rsid w:val="002043A1"/>
    <w:rsid w:val="002055BD"/>
    <w:rsid w:val="00206892"/>
    <w:rsid w:val="0020771E"/>
    <w:rsid w:val="0021388C"/>
    <w:rsid w:val="002217AB"/>
    <w:rsid w:val="002237EF"/>
    <w:rsid w:val="00227605"/>
    <w:rsid w:val="002344F1"/>
    <w:rsid w:val="00235881"/>
    <w:rsid w:val="0025032E"/>
    <w:rsid w:val="002513AF"/>
    <w:rsid w:val="0029781A"/>
    <w:rsid w:val="002A01C2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5B39"/>
    <w:rsid w:val="00354147"/>
    <w:rsid w:val="00354681"/>
    <w:rsid w:val="00354AFD"/>
    <w:rsid w:val="00366038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242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0B00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BD9"/>
    <w:rsid w:val="00511C48"/>
    <w:rsid w:val="005157F3"/>
    <w:rsid w:val="005166BD"/>
    <w:rsid w:val="0052087E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22D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03B5"/>
    <w:rsid w:val="00624231"/>
    <w:rsid w:val="0064094F"/>
    <w:rsid w:val="00646730"/>
    <w:rsid w:val="0065593C"/>
    <w:rsid w:val="006634C8"/>
    <w:rsid w:val="006679A8"/>
    <w:rsid w:val="00667F40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33C9D"/>
    <w:rsid w:val="00741162"/>
    <w:rsid w:val="00745879"/>
    <w:rsid w:val="00746887"/>
    <w:rsid w:val="007503C3"/>
    <w:rsid w:val="00755DCC"/>
    <w:rsid w:val="0077361B"/>
    <w:rsid w:val="00797BFB"/>
    <w:rsid w:val="007A319D"/>
    <w:rsid w:val="007A3B14"/>
    <w:rsid w:val="007B61D6"/>
    <w:rsid w:val="007C65AA"/>
    <w:rsid w:val="007D353B"/>
    <w:rsid w:val="007D3B1F"/>
    <w:rsid w:val="007D4BE4"/>
    <w:rsid w:val="007E074C"/>
    <w:rsid w:val="007E3F70"/>
    <w:rsid w:val="007F543A"/>
    <w:rsid w:val="007F6E4F"/>
    <w:rsid w:val="0080297A"/>
    <w:rsid w:val="00803843"/>
    <w:rsid w:val="0081093F"/>
    <w:rsid w:val="0081257B"/>
    <w:rsid w:val="00823A87"/>
    <w:rsid w:val="00826683"/>
    <w:rsid w:val="00830195"/>
    <w:rsid w:val="00844E87"/>
    <w:rsid w:val="00855B91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5B32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1BB8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950D3"/>
    <w:rsid w:val="00AA51CB"/>
    <w:rsid w:val="00AA6339"/>
    <w:rsid w:val="00AA713E"/>
    <w:rsid w:val="00AB3CC3"/>
    <w:rsid w:val="00AD0A3E"/>
    <w:rsid w:val="00AD431E"/>
    <w:rsid w:val="00AD66A3"/>
    <w:rsid w:val="00AD7CFB"/>
    <w:rsid w:val="00AF4346"/>
    <w:rsid w:val="00AF5F68"/>
    <w:rsid w:val="00B0150A"/>
    <w:rsid w:val="00B14060"/>
    <w:rsid w:val="00B14074"/>
    <w:rsid w:val="00B147EC"/>
    <w:rsid w:val="00B14A12"/>
    <w:rsid w:val="00B15B1D"/>
    <w:rsid w:val="00B22DA8"/>
    <w:rsid w:val="00B2595E"/>
    <w:rsid w:val="00B33757"/>
    <w:rsid w:val="00B37F01"/>
    <w:rsid w:val="00B425B8"/>
    <w:rsid w:val="00B425FF"/>
    <w:rsid w:val="00B44D5D"/>
    <w:rsid w:val="00B47612"/>
    <w:rsid w:val="00B53A7B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3032"/>
    <w:rsid w:val="00BE3125"/>
    <w:rsid w:val="00C01198"/>
    <w:rsid w:val="00C023FB"/>
    <w:rsid w:val="00C02E03"/>
    <w:rsid w:val="00C3029F"/>
    <w:rsid w:val="00C31779"/>
    <w:rsid w:val="00C404F4"/>
    <w:rsid w:val="00C5427C"/>
    <w:rsid w:val="00C77C39"/>
    <w:rsid w:val="00C827BE"/>
    <w:rsid w:val="00C8735E"/>
    <w:rsid w:val="00CA1B18"/>
    <w:rsid w:val="00CA30E9"/>
    <w:rsid w:val="00CA54B4"/>
    <w:rsid w:val="00CA6057"/>
    <w:rsid w:val="00CB3198"/>
    <w:rsid w:val="00CB381F"/>
    <w:rsid w:val="00CB68BF"/>
    <w:rsid w:val="00CC01C5"/>
    <w:rsid w:val="00CD0F9A"/>
    <w:rsid w:val="00CD4206"/>
    <w:rsid w:val="00CD4B93"/>
    <w:rsid w:val="00CD5577"/>
    <w:rsid w:val="00CF04AC"/>
    <w:rsid w:val="00CF6582"/>
    <w:rsid w:val="00D076E0"/>
    <w:rsid w:val="00D10006"/>
    <w:rsid w:val="00D141B5"/>
    <w:rsid w:val="00D22989"/>
    <w:rsid w:val="00D27924"/>
    <w:rsid w:val="00D31E93"/>
    <w:rsid w:val="00D413AD"/>
    <w:rsid w:val="00D4375C"/>
    <w:rsid w:val="00D4440D"/>
    <w:rsid w:val="00D4588A"/>
    <w:rsid w:val="00D62893"/>
    <w:rsid w:val="00D6681B"/>
    <w:rsid w:val="00D703C2"/>
    <w:rsid w:val="00D721BC"/>
    <w:rsid w:val="00D76AC0"/>
    <w:rsid w:val="00D83CA8"/>
    <w:rsid w:val="00D84381"/>
    <w:rsid w:val="00D861D6"/>
    <w:rsid w:val="00D96C3D"/>
    <w:rsid w:val="00D97721"/>
    <w:rsid w:val="00DA16BC"/>
    <w:rsid w:val="00DA557A"/>
    <w:rsid w:val="00DB4B91"/>
    <w:rsid w:val="00DC7238"/>
    <w:rsid w:val="00DD0F58"/>
    <w:rsid w:val="00DD1789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4863"/>
    <w:rsid w:val="00E200AA"/>
    <w:rsid w:val="00E21CFE"/>
    <w:rsid w:val="00E22580"/>
    <w:rsid w:val="00E24D39"/>
    <w:rsid w:val="00E403A2"/>
    <w:rsid w:val="00E62447"/>
    <w:rsid w:val="00E64B2E"/>
    <w:rsid w:val="00E74BD2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3D64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0B1B"/>
    <w:rsid w:val="00F233E9"/>
    <w:rsid w:val="00F302B7"/>
    <w:rsid w:val="00F31CDC"/>
    <w:rsid w:val="00F446B8"/>
    <w:rsid w:val="00F479FD"/>
    <w:rsid w:val="00F57C7F"/>
    <w:rsid w:val="00F8060E"/>
    <w:rsid w:val="00F8424F"/>
    <w:rsid w:val="00F85267"/>
    <w:rsid w:val="00FA66EF"/>
    <w:rsid w:val="00FA7101"/>
    <w:rsid w:val="00FB1C1E"/>
    <w:rsid w:val="00FB3CEF"/>
    <w:rsid w:val="00FD0F8D"/>
    <w:rsid w:val="00FD4486"/>
    <w:rsid w:val="00FD4689"/>
    <w:rsid w:val="00FD59E2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631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41</cp:revision>
  <cp:lastPrinted>2012-03-02T15:52:00Z</cp:lastPrinted>
  <dcterms:created xsi:type="dcterms:W3CDTF">2013-01-28T15:15:00Z</dcterms:created>
  <dcterms:modified xsi:type="dcterms:W3CDTF">2013-11-04T17:35:00Z</dcterms:modified>
</cp:coreProperties>
</file>